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67A" w:rsidRDefault="00B40AED" w:rsidP="00B9667A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Krotoszyn, dnia </w:t>
      </w:r>
      <w:r w:rsidR="00F7122F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122F">
        <w:rPr>
          <w:rFonts w:ascii="Times New Roman" w:hAnsi="Times New Roman" w:cs="Times New Roman"/>
          <w:sz w:val="24"/>
          <w:szCs w:val="24"/>
        </w:rPr>
        <w:t>04</w:t>
      </w:r>
      <w:r w:rsidR="00867034">
        <w:rPr>
          <w:rFonts w:ascii="Times New Roman" w:hAnsi="Times New Roman" w:cs="Times New Roman"/>
          <w:sz w:val="24"/>
          <w:szCs w:val="24"/>
        </w:rPr>
        <w:t>.2026</w:t>
      </w:r>
      <w:r w:rsidR="00B9667A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B9667A" w:rsidRDefault="00B9667A" w:rsidP="00B966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Powiatowy Zarząd Dróg </w:t>
      </w:r>
    </w:p>
    <w:p w:rsidR="00B9667A" w:rsidRDefault="00B9667A" w:rsidP="00B966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ul. Transportowa 1</w:t>
      </w:r>
    </w:p>
    <w:p w:rsidR="00B9667A" w:rsidRDefault="00B9667A" w:rsidP="00B966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63-700 Krotoszyn </w:t>
      </w:r>
    </w:p>
    <w:p w:rsidR="00B9667A" w:rsidRDefault="00B9667A" w:rsidP="00B9667A">
      <w:pPr>
        <w:ind w:left="2832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 Zamawiający: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Powiatowy Zarząd Dróg w Krotoszynie, ul. Transportowa 1, 63 – 700 Krotoszyn, tel. 62 722 65 31, </w:t>
      </w:r>
      <w:hyperlink r:id="rId8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www.pzdkrotoszyn.pl</w:t>
        </w:r>
      </w:hyperlink>
      <w:r w:rsidR="00C74A6B">
        <w:rPr>
          <w:rStyle w:val="Hipercze"/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zwraca się z zapytaniem ofertowym o cenę </w:t>
      </w:r>
      <w:r>
        <w:rPr>
          <w:rFonts w:ascii="Times New Roman" w:hAnsi="Times New Roman" w:cs="Times New Roman"/>
          <w:strike/>
          <w:sz w:val="24"/>
          <w:szCs w:val="24"/>
        </w:rPr>
        <w:t>dostaw</w:t>
      </w:r>
      <w:r>
        <w:rPr>
          <w:rFonts w:ascii="Times New Roman" w:hAnsi="Times New Roman" w:cs="Times New Roman"/>
          <w:sz w:val="24"/>
          <w:szCs w:val="24"/>
        </w:rPr>
        <w:t>/usługi/</w:t>
      </w:r>
      <w:r>
        <w:rPr>
          <w:rFonts w:ascii="Times New Roman" w:hAnsi="Times New Roman" w:cs="Times New Roman"/>
          <w:strike/>
          <w:sz w:val="24"/>
          <w:szCs w:val="24"/>
        </w:rPr>
        <w:t>robót budowlanych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Istotne warunki zamówienia:</w:t>
      </w:r>
    </w:p>
    <w:p w:rsidR="00B9667A" w:rsidRDefault="00B9667A" w:rsidP="00F712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Przedmiot zamówienia: </w:t>
      </w:r>
      <w:bookmarkStart w:id="1" w:name="_Hlk174521326"/>
      <w:r>
        <w:rPr>
          <w:rFonts w:ascii="Times New Roman" w:hAnsi="Times New Roman" w:cs="Times New Roman"/>
          <w:sz w:val="24"/>
          <w:szCs w:val="24"/>
        </w:rPr>
        <w:t xml:space="preserve">„ Pełnienie nadzoru inwestorskiego nad realizacją zadania pn: </w:t>
      </w:r>
      <w:r w:rsidR="00F7122F" w:rsidRPr="00F7122F">
        <w:rPr>
          <w:rFonts w:ascii="Times New Roman" w:hAnsi="Times New Roman" w:cs="Times New Roman"/>
          <w:sz w:val="24"/>
          <w:szCs w:val="24"/>
        </w:rPr>
        <w:t>Remont nawierzchni oraz chodnika na istniejących szerokości</w:t>
      </w:r>
      <w:r w:rsidR="00F7122F">
        <w:rPr>
          <w:rFonts w:ascii="Times New Roman" w:hAnsi="Times New Roman" w:cs="Times New Roman"/>
          <w:sz w:val="24"/>
          <w:szCs w:val="24"/>
        </w:rPr>
        <w:t xml:space="preserve">ach na drodze powiatowej 5239P </w:t>
      </w:r>
      <w:r w:rsidR="00F7122F" w:rsidRPr="00F7122F">
        <w:rPr>
          <w:rFonts w:ascii="Times New Roman" w:hAnsi="Times New Roman" w:cs="Times New Roman"/>
          <w:sz w:val="24"/>
          <w:szCs w:val="24"/>
        </w:rPr>
        <w:t>ul. Wiśniowa w Krotoszynie</w:t>
      </w:r>
      <w:r>
        <w:rPr>
          <w:rFonts w:ascii="Times New Roman" w:hAnsi="Times New Roman" w:cs="Times New Roman"/>
          <w:sz w:val="24"/>
          <w:szCs w:val="24"/>
        </w:rPr>
        <w:t>”</w:t>
      </w:r>
      <w:bookmarkEnd w:id="1"/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Zamówienie obejmuje: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Nadzorowanie robót związanych </w:t>
      </w:r>
      <w:r w:rsidR="00F7122F">
        <w:rPr>
          <w:rFonts w:ascii="Times New Roman" w:hAnsi="Times New Roman" w:cs="Times New Roman"/>
          <w:sz w:val="24"/>
          <w:szCs w:val="24"/>
        </w:rPr>
        <w:t xml:space="preserve">remontu nawierzchni oraz </w:t>
      </w:r>
      <w:r w:rsidR="00F7122F" w:rsidRPr="00F7122F">
        <w:rPr>
          <w:rFonts w:ascii="Times New Roman" w:hAnsi="Times New Roman" w:cs="Times New Roman"/>
          <w:sz w:val="24"/>
          <w:szCs w:val="24"/>
        </w:rPr>
        <w:t>chodnika na istniejących szerokościach na drodze powiatowej 5239P ul. Wiśniowa w Krotoszynie</w:t>
      </w:r>
      <w:r w:rsidR="00AF046F">
        <w:rPr>
          <w:rFonts w:ascii="Times New Roman" w:hAnsi="Times New Roman" w:cs="Times New Roman"/>
          <w:sz w:val="24"/>
          <w:szCs w:val="24"/>
        </w:rPr>
        <w:t>.</w:t>
      </w:r>
    </w:p>
    <w:p w:rsidR="00F7122F" w:rsidRDefault="00F7122F" w:rsidP="00B9667A">
      <w:pPr>
        <w:rPr>
          <w:rFonts w:ascii="Times New Roman" w:hAnsi="Times New Roman" w:cs="Times New Roman"/>
          <w:sz w:val="24"/>
          <w:szCs w:val="24"/>
        </w:rPr>
      </w:pPr>
      <w:r w:rsidRPr="00F7122F">
        <w:rPr>
          <w:rFonts w:ascii="Times New Roman" w:hAnsi="Times New Roman" w:cs="Times New Roman"/>
          <w:sz w:val="24"/>
          <w:szCs w:val="24"/>
        </w:rPr>
        <w:t>Zakres robót od km 0+000 do km 0+545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3.Szczegółowe postanowienia:</w:t>
      </w:r>
    </w:p>
    <w:p w:rsidR="00B9667A" w:rsidRDefault="009F701A" w:rsidP="00433C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046F">
        <w:rPr>
          <w:rFonts w:ascii="Times New Roman" w:hAnsi="Times New Roman" w:cs="Times New Roman"/>
          <w:b/>
          <w:sz w:val="24"/>
          <w:szCs w:val="24"/>
        </w:rPr>
        <w:t>Obowią</w:t>
      </w:r>
      <w:r w:rsidR="00B9667A" w:rsidRPr="00AF046F">
        <w:rPr>
          <w:rFonts w:ascii="Times New Roman" w:hAnsi="Times New Roman" w:cs="Times New Roman"/>
          <w:b/>
          <w:sz w:val="24"/>
          <w:szCs w:val="24"/>
        </w:rPr>
        <w:t>zkiem inspektora nadzoru</w:t>
      </w:r>
      <w:r w:rsidRPr="00AF046F">
        <w:rPr>
          <w:rFonts w:ascii="Times New Roman" w:hAnsi="Times New Roman" w:cs="Times New Roman"/>
          <w:b/>
          <w:sz w:val="24"/>
          <w:szCs w:val="24"/>
        </w:rPr>
        <w:t xml:space="preserve"> będzie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64DFF" w:rsidRDefault="009F701A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reprezentowanie Zamawiającego na budowie przez sprawowanie kontroli zgodności robót </w:t>
      </w:r>
    </w:p>
    <w:p w:rsidR="009F701A" w:rsidRDefault="00433C84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F701A">
        <w:rPr>
          <w:rFonts w:ascii="Times New Roman" w:hAnsi="Times New Roman" w:cs="Times New Roman"/>
          <w:sz w:val="24"/>
          <w:szCs w:val="24"/>
        </w:rPr>
        <w:t>z umową, obowiązującymi przepisami i normami oraz zasadami wiedzy technicznej,</w:t>
      </w:r>
    </w:p>
    <w:p w:rsidR="009F701A" w:rsidRDefault="009F701A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-sprawdzanie jakości wykonywanych robót i wbudowanych materiałów,</w:t>
      </w:r>
    </w:p>
    <w:p w:rsidR="00433C84" w:rsidRDefault="009F701A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-przygotowanie i stwierdzenie gotowości do odbioru oraz udział w czynnościach odbioru </w:t>
      </w:r>
      <w:r w:rsidR="00433C84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F701A" w:rsidRDefault="00433C84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701A">
        <w:rPr>
          <w:rFonts w:ascii="Times New Roman" w:hAnsi="Times New Roman" w:cs="Times New Roman"/>
          <w:sz w:val="24"/>
          <w:szCs w:val="24"/>
        </w:rPr>
        <w:t>robót,</w:t>
      </w:r>
    </w:p>
    <w:p w:rsidR="009F701A" w:rsidRDefault="009F701A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-potwierdzenie ilości wykonanych robót,</w:t>
      </w:r>
    </w:p>
    <w:p w:rsidR="009F701A" w:rsidRDefault="009F701A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-potwierdzenie usunięcia wad stwierdzonych podczas wykonywania robót,</w:t>
      </w:r>
    </w:p>
    <w:p w:rsidR="009F701A" w:rsidRDefault="009F701A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-sprawdzanie rozliczeń Wykonawcy,</w:t>
      </w:r>
    </w:p>
    <w:p w:rsidR="009F701A" w:rsidRDefault="009F701A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-dokonywania odbiorów częściowych, odbioru końcowego,</w:t>
      </w:r>
    </w:p>
    <w:p w:rsidR="009F701A" w:rsidRDefault="009F701A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-wydawania poleceń kierownikowi budowy dotyczących usunięcia nieprawidłowości</w:t>
      </w:r>
      <w:r w:rsidR="004D4B8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701A" w:rsidRDefault="009F701A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-wnioskowania o przesunięcie planowanego terminu zakończenia robót </w:t>
      </w:r>
      <w:r w:rsidR="004D4B81">
        <w:rPr>
          <w:rFonts w:ascii="Times New Roman" w:hAnsi="Times New Roman" w:cs="Times New Roman"/>
          <w:sz w:val="24"/>
          <w:szCs w:val="24"/>
        </w:rPr>
        <w:t xml:space="preserve">w </w:t>
      </w:r>
      <w:r w:rsidR="006115E5">
        <w:rPr>
          <w:rFonts w:ascii="Times New Roman" w:hAnsi="Times New Roman" w:cs="Times New Roman"/>
          <w:sz w:val="24"/>
          <w:szCs w:val="24"/>
        </w:rPr>
        <w:t>uzasadnionych przypadkach np.</w:t>
      </w:r>
      <w:r>
        <w:rPr>
          <w:rFonts w:ascii="Times New Roman" w:hAnsi="Times New Roman" w:cs="Times New Roman"/>
          <w:sz w:val="24"/>
          <w:szCs w:val="24"/>
        </w:rPr>
        <w:t xml:space="preserve"> niekorzystne warunki atmosferyczne,</w:t>
      </w:r>
      <w:r w:rsidR="00433C84">
        <w:rPr>
          <w:rFonts w:ascii="Times New Roman" w:hAnsi="Times New Roman" w:cs="Times New Roman"/>
          <w:sz w:val="24"/>
          <w:szCs w:val="24"/>
        </w:rPr>
        <w:t xml:space="preserve"> problemy z zakupem materiałów itp.</w:t>
      </w:r>
    </w:p>
    <w:p w:rsidR="009F701A" w:rsidRDefault="009F701A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-zlec</w:t>
      </w:r>
      <w:r w:rsidR="004D4B81">
        <w:rPr>
          <w:rFonts w:ascii="Times New Roman" w:hAnsi="Times New Roman" w:cs="Times New Roman"/>
          <w:sz w:val="24"/>
          <w:szCs w:val="24"/>
        </w:rPr>
        <w:t>ania usunięcia robót niewłaściwych i wykonywanych poniżej obowiązującego standardu,</w:t>
      </w:r>
    </w:p>
    <w:p w:rsidR="004D4B81" w:rsidRDefault="004D4B81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-nadzoru wykonywanych prac (w trakcie jej realizacji) w takich odstępach czasu aby była zapewniona skuteczność nadzoru, </w:t>
      </w:r>
      <w:r w:rsidRPr="006115E5">
        <w:rPr>
          <w:rFonts w:ascii="Times New Roman" w:hAnsi="Times New Roman" w:cs="Times New Roman"/>
          <w:sz w:val="24"/>
          <w:szCs w:val="24"/>
          <w:u w:val="single"/>
        </w:rPr>
        <w:t>nie rzadziej niż 2 razy w tygodniu</w:t>
      </w:r>
      <w:r w:rsidR="006115E5">
        <w:rPr>
          <w:rFonts w:ascii="Times New Roman" w:hAnsi="Times New Roman" w:cs="Times New Roman"/>
          <w:sz w:val="24"/>
          <w:szCs w:val="24"/>
        </w:rPr>
        <w:t>,</w:t>
      </w:r>
    </w:p>
    <w:p w:rsidR="00433C84" w:rsidRDefault="00364DFF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4DFF">
        <w:rPr>
          <w:rFonts w:ascii="Times New Roman" w:hAnsi="Times New Roman" w:cs="Times New Roman"/>
          <w:sz w:val="24"/>
          <w:szCs w:val="24"/>
        </w:rPr>
        <w:t xml:space="preserve">-kontroli zgodności oznakowania robót z zatwierdzonym projektem tymczasowej organizacji </w:t>
      </w:r>
      <w:r w:rsidR="00433C8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4DFF" w:rsidRDefault="00433C84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4DFF" w:rsidRPr="00364DFF">
        <w:rPr>
          <w:rFonts w:ascii="Times New Roman" w:hAnsi="Times New Roman" w:cs="Times New Roman"/>
          <w:sz w:val="24"/>
          <w:szCs w:val="24"/>
        </w:rPr>
        <w:t>ruchu</w:t>
      </w:r>
      <w:r w:rsidR="00A55A09">
        <w:rPr>
          <w:rFonts w:ascii="Times New Roman" w:hAnsi="Times New Roman" w:cs="Times New Roman"/>
          <w:sz w:val="24"/>
          <w:szCs w:val="24"/>
        </w:rPr>
        <w:t>,</w:t>
      </w:r>
    </w:p>
    <w:p w:rsidR="00A55A09" w:rsidRDefault="00A55A09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5A0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A55A09">
        <w:rPr>
          <w:rFonts w:ascii="Times New Roman" w:hAnsi="Times New Roman" w:cs="Times New Roman"/>
          <w:sz w:val="24"/>
          <w:szCs w:val="24"/>
        </w:rPr>
        <w:t>prawdzanie posiadania deklaracji zgodności z PN lub aprobatą techniczną</w:t>
      </w:r>
      <w:r w:rsidR="00CE0C7B">
        <w:rPr>
          <w:rFonts w:ascii="Times New Roman" w:hAnsi="Times New Roman" w:cs="Times New Roman"/>
          <w:sz w:val="24"/>
          <w:szCs w:val="24"/>
        </w:rPr>
        <w:t>,</w:t>
      </w:r>
    </w:p>
    <w:p w:rsidR="00CE0C7B" w:rsidRPr="00A55A09" w:rsidRDefault="00CE0C7B" w:rsidP="00433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prowadzenie dziennika budowy</w:t>
      </w:r>
      <w:r w:rsidR="006115E5">
        <w:rPr>
          <w:rFonts w:ascii="Times New Roman" w:hAnsi="Times New Roman" w:cs="Times New Roman"/>
          <w:sz w:val="24"/>
          <w:szCs w:val="24"/>
        </w:rPr>
        <w:t>.</w:t>
      </w:r>
    </w:p>
    <w:p w:rsidR="004D4B81" w:rsidRDefault="004D4B81" w:rsidP="00433C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87B07">
        <w:rPr>
          <w:rFonts w:ascii="Times New Roman" w:hAnsi="Times New Roman" w:cs="Times New Roman"/>
          <w:b/>
          <w:sz w:val="24"/>
          <w:szCs w:val="24"/>
        </w:rPr>
        <w:t>Inspektor nadzoru</w:t>
      </w:r>
      <w:r>
        <w:rPr>
          <w:rFonts w:ascii="Times New Roman" w:hAnsi="Times New Roman" w:cs="Times New Roman"/>
          <w:sz w:val="24"/>
          <w:szCs w:val="24"/>
        </w:rPr>
        <w:t xml:space="preserve"> powinien posiadać uprawnienia do pełnienia samodzielnych funkcji technicznych w budownictwie, zgodnie z ustawą z dnia 7 lipca 1994 r. Prawo Budowlane (Dz.U. z 2024 r. poz. 725 z późn. zm.) do kierowania, nadzorowania i  kontrolowania robót w specjalności drogowej lub odpowiadające im ważne uprawnienia, które zostały wydane na </w:t>
      </w:r>
      <w:r>
        <w:rPr>
          <w:rFonts w:ascii="Times New Roman" w:hAnsi="Times New Roman" w:cs="Times New Roman"/>
          <w:sz w:val="24"/>
          <w:szCs w:val="24"/>
        </w:rPr>
        <w:lastRenderedPageBreak/>
        <w:t>podstawie wcześniej obowiązujących przepisów przez 01.01.1995 r.</w:t>
      </w:r>
      <w:r w:rsidR="00A87B07">
        <w:rPr>
          <w:rFonts w:ascii="Times New Roman" w:hAnsi="Times New Roman" w:cs="Times New Roman"/>
          <w:sz w:val="24"/>
          <w:szCs w:val="24"/>
        </w:rPr>
        <w:t xml:space="preserve"> oraz należący do Okręgowej Izby Inżynierów Budownictwa</w:t>
      </w:r>
      <w:r w:rsidR="00190DD0">
        <w:rPr>
          <w:rFonts w:ascii="Times New Roman" w:hAnsi="Times New Roman" w:cs="Times New Roman"/>
          <w:sz w:val="24"/>
          <w:szCs w:val="24"/>
        </w:rPr>
        <w:t>.</w:t>
      </w:r>
    </w:p>
    <w:p w:rsidR="00190DD0" w:rsidRDefault="00190DD0" w:rsidP="00433C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Inspektor nadzoru po wybraniu jego oferty dostarczy zamawiającemu uprawnienia budowlane oraz aktualny wpis do Okręgowej Izby Inżynierów Budownictwa. </w:t>
      </w:r>
    </w:p>
    <w:p w:rsidR="004D4B81" w:rsidRDefault="004D4B81" w:rsidP="009F7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67A" w:rsidRDefault="00B9667A" w:rsidP="00B966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Termin realizacji zamówienia: </w:t>
      </w:r>
      <w:r w:rsidR="00A87B07">
        <w:rPr>
          <w:rFonts w:ascii="Times New Roman" w:hAnsi="Times New Roman" w:cs="Times New Roman"/>
          <w:b/>
          <w:sz w:val="24"/>
          <w:szCs w:val="24"/>
          <w:u w:val="single"/>
        </w:rPr>
        <w:t>do dnia 31.</w:t>
      </w:r>
      <w:r w:rsidR="00F7122F">
        <w:rPr>
          <w:rFonts w:ascii="Times New Roman" w:hAnsi="Times New Roman" w:cs="Times New Roman"/>
          <w:b/>
          <w:sz w:val="24"/>
          <w:szCs w:val="24"/>
          <w:u w:val="single"/>
        </w:rPr>
        <w:t>12</w:t>
      </w:r>
      <w:r w:rsidR="00867034">
        <w:rPr>
          <w:rFonts w:ascii="Times New Roman" w:hAnsi="Times New Roman" w:cs="Times New Roman"/>
          <w:b/>
          <w:sz w:val="24"/>
          <w:szCs w:val="24"/>
          <w:u w:val="single"/>
        </w:rPr>
        <w:t>.2026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r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Warunki płatności faktur: 14 dni od daty otrzymania faktury. </w:t>
      </w:r>
      <w:bookmarkStart w:id="2" w:name="_Hlk174521466"/>
      <w:r>
        <w:rPr>
          <w:rFonts w:ascii="Times New Roman" w:hAnsi="Times New Roman" w:cs="Times New Roman"/>
          <w:sz w:val="24"/>
          <w:szCs w:val="24"/>
        </w:rPr>
        <w:t>Podstawą wystawienia faktury jest d</w:t>
      </w:r>
      <w:r w:rsidR="00A87B07">
        <w:rPr>
          <w:rFonts w:ascii="Times New Roman" w:hAnsi="Times New Roman" w:cs="Times New Roman"/>
          <w:sz w:val="24"/>
          <w:szCs w:val="24"/>
        </w:rPr>
        <w:t xml:space="preserve">ostarczenie </w:t>
      </w:r>
      <w:r w:rsidR="00E21C49">
        <w:rPr>
          <w:rFonts w:ascii="Times New Roman" w:hAnsi="Times New Roman" w:cs="Times New Roman"/>
          <w:sz w:val="24"/>
          <w:szCs w:val="24"/>
        </w:rPr>
        <w:t>protokołu</w:t>
      </w:r>
      <w:r w:rsidR="00A87B07">
        <w:rPr>
          <w:rFonts w:ascii="Times New Roman" w:hAnsi="Times New Roman" w:cs="Times New Roman"/>
          <w:sz w:val="24"/>
          <w:szCs w:val="24"/>
        </w:rPr>
        <w:t xml:space="preserve"> odbioru robót bez zastrzeżeń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2"/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Dokumenty wymagane od Wykonawcy:</w:t>
      </w:r>
    </w:p>
    <w:p w:rsidR="00B9667A" w:rsidRDefault="00B9667A" w:rsidP="00B9667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Przedłożenie formularza oferty wg załączonego wzoru.</w:t>
      </w:r>
    </w:p>
    <w:p w:rsidR="00B9667A" w:rsidRDefault="00B9667A" w:rsidP="00B9667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Skan oferty powinien zawierać adres i siedzibę Wykonawcy, numer NIP, podpis Wykonawcy lub osoby przez niego upoważnionej.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 Sposób przygotowania oferty:</w:t>
      </w:r>
    </w:p>
    <w:p w:rsidR="00B9667A" w:rsidRDefault="00B9667A" w:rsidP="00E750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Każdy Wykonawca może złożyć w niniejszym postępowaniu tylko jedną ofertę.</w:t>
      </w:r>
    </w:p>
    <w:p w:rsidR="00B9667A" w:rsidRDefault="00B9667A" w:rsidP="00E750C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Skan oferty należy przesłać drogą elektroniczną na adres elektroniczny: </w:t>
      </w:r>
      <w:hyperlink r:id="rId9" w:history="1">
        <w:r>
          <w:rPr>
            <w:rStyle w:val="Hipercze"/>
            <w:rFonts w:ascii="Times New Roman" w:hAnsi="Times New Roman" w:cs="Times New Roman"/>
            <w:sz w:val="24"/>
            <w:szCs w:val="24"/>
          </w:rPr>
          <w:t>biuro@pzdkrotoszyn.pl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A173C" w:rsidRDefault="004A173C" w:rsidP="00E750C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V. Miejsce i termin złożenia oferty: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Ofertę należy złożyć najpóźniej </w:t>
      </w:r>
      <w:r w:rsidR="00B40AED">
        <w:rPr>
          <w:rFonts w:ascii="Times New Roman" w:hAnsi="Times New Roman" w:cs="Times New Roman"/>
          <w:b/>
          <w:bCs/>
          <w:sz w:val="24"/>
          <w:szCs w:val="24"/>
        </w:rPr>
        <w:t xml:space="preserve">do dnia </w:t>
      </w:r>
      <w:r w:rsidR="00F7122F"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="00F926E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7122F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867034">
        <w:rPr>
          <w:rFonts w:ascii="Times New Roman" w:hAnsi="Times New Roman" w:cs="Times New Roman"/>
          <w:b/>
          <w:bCs/>
          <w:sz w:val="24"/>
          <w:szCs w:val="24"/>
        </w:rPr>
        <w:t>.2026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r. do godz. 12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00</w:t>
      </w:r>
      <w:r>
        <w:rPr>
          <w:rFonts w:ascii="Times New Roman" w:hAnsi="Times New Roman" w:cs="Times New Roman"/>
          <w:sz w:val="24"/>
          <w:szCs w:val="24"/>
        </w:rPr>
        <w:t>. Oferta złożona po terminie zostaje w aktach sprawy.</w:t>
      </w:r>
    </w:p>
    <w:p w:rsidR="00B9667A" w:rsidRDefault="00B9667A" w:rsidP="00B96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VIII. Osoba upoważniona ze strony Zamawiającego do bezpośredniego kontaktowania</w:t>
      </w:r>
      <w:r w:rsidR="00E21C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się </w:t>
      </w:r>
      <w:r>
        <w:rPr>
          <w:rFonts w:ascii="Times New Roman" w:hAnsi="Times New Roman" w:cs="Times New Roman"/>
          <w:sz w:val="24"/>
          <w:szCs w:val="24"/>
        </w:rPr>
        <w:br/>
        <w:t>i udzielania wyjaśnień: Mar</w:t>
      </w:r>
      <w:r w:rsidR="00B40AED">
        <w:rPr>
          <w:rFonts w:ascii="Times New Roman" w:hAnsi="Times New Roman" w:cs="Times New Roman"/>
          <w:sz w:val="24"/>
          <w:szCs w:val="24"/>
        </w:rPr>
        <w:t xml:space="preserve">ek Lewandowicz , </w:t>
      </w:r>
      <w:r w:rsidR="00E21C49">
        <w:rPr>
          <w:rFonts w:ascii="Times New Roman" w:hAnsi="Times New Roman" w:cs="Times New Roman"/>
          <w:sz w:val="24"/>
          <w:szCs w:val="24"/>
        </w:rPr>
        <w:t>Mateusz Deringer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9667A" w:rsidRDefault="00B9667A" w:rsidP="00B9667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tel. 62 722 65 31, e-mail: biuro@pzdkrotoszyn.  </w:t>
      </w:r>
    </w:p>
    <w:p w:rsidR="00B9667A" w:rsidRDefault="00B9667A" w:rsidP="00B9667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IX. Wybór oferty: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wyborze oferty najkorzystniejszej Zamawiający powiadomi wybra</w:t>
      </w:r>
      <w:r w:rsidR="00CE0C7B">
        <w:rPr>
          <w:rFonts w:ascii="Times New Roman" w:hAnsi="Times New Roman" w:cs="Times New Roman"/>
          <w:sz w:val="24"/>
          <w:szCs w:val="24"/>
        </w:rPr>
        <w:t>nego Wykonawcę drogą elektroniczną na adres elektroniczny oferenta.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XI. KLAUZULA INFORMACYJNA</w:t>
      </w:r>
    </w:p>
    <w:p w:rsidR="00B9667A" w:rsidRDefault="00B9667A" w:rsidP="00B9667A">
      <w:pPr>
        <w:pStyle w:val="Standard"/>
        <w:jc w:val="both"/>
      </w:pPr>
      <w:r>
        <w:t xml:space="preserve">Zgodnie z art. 13 ust. 1 i 2 rozporządzenia Parlamentu Europejskiego i Rady (UE) 2016/679 </w:t>
      </w:r>
      <w: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UE. L 119 </w:t>
      </w:r>
      <w:r>
        <w:br/>
        <w:t>z 04.05.2016 r.) dalej „RODO”, informuję, że:</w:t>
      </w:r>
    </w:p>
    <w:p w:rsidR="00B9667A" w:rsidRDefault="00B9667A" w:rsidP="00B9667A">
      <w:pPr>
        <w:pStyle w:val="Standard"/>
        <w:jc w:val="both"/>
      </w:pPr>
      <w:r>
        <w:t xml:space="preserve">1) Administratorem Państwa danych osobowych jest Powiatowy Zarząd Dróg w Krotoszynie ul. Transportowa 1, 63-700 Krotoszyn, tel. 62 722 65 31, e-mail: biuro@pzdkrotoszyn.pl, </w:t>
      </w:r>
      <w:hyperlink r:id="rId10" w:history="1">
        <w:r>
          <w:rPr>
            <w:rStyle w:val="Hipercze"/>
            <w:color w:val="auto"/>
            <w:u w:val="none"/>
          </w:rPr>
          <w:t>www.pzdkrotoszyn.pl</w:t>
        </w:r>
      </w:hyperlink>
      <w:r>
        <w:t>,</w:t>
      </w:r>
    </w:p>
    <w:p w:rsidR="00B9667A" w:rsidRDefault="00B9667A" w:rsidP="00B9667A">
      <w:pPr>
        <w:pStyle w:val="Standard"/>
        <w:jc w:val="both"/>
      </w:pPr>
      <w:r>
        <w:t>2)</w:t>
      </w:r>
      <w:bookmarkStart w:id="3" w:name="Bookmark"/>
      <w:r>
        <w:t xml:space="preserve"> </w:t>
      </w:r>
      <w:r>
        <w:rPr>
          <w:lang w:eastAsia="pl-PL"/>
        </w:rPr>
        <w:t>Kontakt w sprawie ochrony danych osobowych w Powiatowym Zarządzie Dróg w Krotoszynie , e-mail: biuro@pzdkrotoszyn.pl</w:t>
      </w:r>
    </w:p>
    <w:bookmarkEnd w:id="3"/>
    <w:p w:rsidR="00B9667A" w:rsidRDefault="00B9667A" w:rsidP="00B9667A">
      <w:pPr>
        <w:pStyle w:val="Standard"/>
        <w:jc w:val="both"/>
      </w:pPr>
      <w:r>
        <w:t>3) Państwa dane osobowe przetwarzane będą na podstawie art. 6 ust. 1 lit. c RODO w celu związanym z postępowaniem w przedmiotowej sprawie.</w:t>
      </w:r>
    </w:p>
    <w:p w:rsidR="00B9667A" w:rsidRDefault="00B9667A" w:rsidP="00B9667A">
      <w:pPr>
        <w:pStyle w:val="Standard"/>
        <w:jc w:val="both"/>
      </w:pPr>
      <w:r>
        <w:t xml:space="preserve">4) Odbiorcami Państwa danych osobowych będą osoby lub podmioty, którym udostępniona zostanie dokumentacja postępowania w oparciu o art. 8 oraz art. 96 ust. 3 oraz umowa w oparciu </w:t>
      </w:r>
      <w:r>
        <w:lastRenderedPageBreak/>
        <w:t>o art 139 ust 3 ustawy z dnia 29 stycznia 2004 r. – prawo zamówień publicznych (Dz. U. z 2024 r. poz. 1320), dalej „ustawa Pzp”,</w:t>
      </w:r>
    </w:p>
    <w:p w:rsidR="00B9667A" w:rsidRDefault="00B9667A" w:rsidP="00B9667A">
      <w:pPr>
        <w:pStyle w:val="Standard"/>
        <w:jc w:val="both"/>
      </w:pPr>
      <w:r>
        <w:t xml:space="preserve">5) Państwa dane osobowe będą przechowywane, przez okres 4 lat od dnia zakończenia postępowania o w przedmiotowej sprawie, a jeżeli czas trwania umowy przekracza 4 lata, okres przechowywania obejmuje cały czas trwania umowy, </w:t>
      </w:r>
    </w:p>
    <w:p w:rsidR="00B9667A" w:rsidRDefault="00B9667A" w:rsidP="00B9667A">
      <w:pPr>
        <w:pStyle w:val="Standard"/>
        <w:jc w:val="both"/>
      </w:pPr>
      <w:r>
        <w:t xml:space="preserve">6) Obowiązek podania przez Państwa danych osobowych bezpośrednio Państwa dotyczących jest wymogiem określonym w przepisach ustawy Pzp, związanym z udziałem w postępowaniu </w:t>
      </w:r>
      <w:r>
        <w:br/>
        <w:t>w sprawie; konsekwencje niepodania określonych danych wynikają z ustawy Pzp,</w:t>
      </w:r>
    </w:p>
    <w:p w:rsidR="00B9667A" w:rsidRDefault="00B9667A" w:rsidP="00B9667A">
      <w:pPr>
        <w:pStyle w:val="Standard"/>
        <w:jc w:val="both"/>
      </w:pPr>
      <w:r>
        <w:t>7) W odniesieniu do Państwa danych osobowych decyzje nie będą podejmowane w sposób zautomatyzowany, stosownie do art. 22 RODO,</w:t>
      </w:r>
    </w:p>
    <w:p w:rsidR="00B9667A" w:rsidRDefault="00B9667A" w:rsidP="00B9667A">
      <w:pPr>
        <w:pStyle w:val="Standard"/>
        <w:jc w:val="both"/>
      </w:pPr>
      <w:r>
        <w:t xml:space="preserve"> 8) Posiadają Państwo: </w:t>
      </w:r>
    </w:p>
    <w:p w:rsidR="00B9667A" w:rsidRDefault="00B9667A" w:rsidP="00B9667A">
      <w:pPr>
        <w:pStyle w:val="Standard"/>
        <w:jc w:val="both"/>
      </w:pPr>
      <w:r>
        <w:t>- na podstawie art. 15 RODO prawo dostępu do danych osobowych Państwa dotyczących;</w:t>
      </w:r>
    </w:p>
    <w:p w:rsidR="00B9667A" w:rsidRDefault="00B9667A" w:rsidP="00B9667A">
      <w:pPr>
        <w:pStyle w:val="Standard"/>
        <w:jc w:val="both"/>
      </w:pPr>
      <w:r>
        <w:t xml:space="preserve">- na podstawie art. 16 RODO prawo do sprostowania Państwa danych osobowych; </w:t>
      </w:r>
    </w:p>
    <w:p w:rsidR="00B9667A" w:rsidRDefault="00B9667A" w:rsidP="00B9667A">
      <w:pPr>
        <w:pStyle w:val="Standard"/>
        <w:jc w:val="both"/>
      </w:pPr>
      <w:r>
        <w:t>- na podstawie art. 18 RODO prawo żądania od administratora ograniczenia przetwarzania danych osobowych z zastrzeżeniem przypadków, o których mowa w art. 18 ust. 2 RODO;</w:t>
      </w:r>
    </w:p>
    <w:p w:rsidR="00B9667A" w:rsidRDefault="00B9667A" w:rsidP="00B9667A">
      <w:pPr>
        <w:pStyle w:val="Standard"/>
        <w:jc w:val="both"/>
      </w:pPr>
      <w:r>
        <w:t>- prawo do wniesienia skargi do Prezesa Urzędu Ochrony Danych Osobowych, gdy uznają Państwo, że przetwarzanie danych osobowych Państwa dotyczących narusza przepisy RODO,</w:t>
      </w:r>
    </w:p>
    <w:p w:rsidR="00B9667A" w:rsidRDefault="00B9667A" w:rsidP="00B9667A">
      <w:pPr>
        <w:pStyle w:val="Standard"/>
        <w:jc w:val="both"/>
      </w:pPr>
      <w:r>
        <w:t xml:space="preserve">9) Nie przysługuje Państwu: </w:t>
      </w:r>
    </w:p>
    <w:p w:rsidR="00B9667A" w:rsidRDefault="00B9667A" w:rsidP="00B9667A">
      <w:pPr>
        <w:pStyle w:val="Standard"/>
        <w:jc w:val="both"/>
      </w:pPr>
      <w:r>
        <w:t xml:space="preserve">- w związku z art. 17 ust. 3 lit. b, d lub e RODO prawo do usunięcia danych osobowych; </w:t>
      </w:r>
    </w:p>
    <w:p w:rsidR="00B9667A" w:rsidRDefault="00B9667A" w:rsidP="00B9667A">
      <w:pPr>
        <w:pStyle w:val="Standard"/>
        <w:jc w:val="both"/>
      </w:pPr>
      <w:r>
        <w:t>- prawo do przenoszenia danych osobowych, o których mowa w art. 20 RODO na podstawie art. 21 RODO;</w:t>
      </w:r>
    </w:p>
    <w:p w:rsidR="00B9667A" w:rsidRDefault="00B9667A" w:rsidP="00B9667A">
      <w:pPr>
        <w:pStyle w:val="Standard"/>
        <w:jc w:val="both"/>
      </w:pPr>
      <w:r>
        <w:t>- prawo sprzeciwu, wobec przetwarzania danych osobowych, gdyż podstawą prawną przetwarzania Państwa danych osobowych jest art. 6 ust.1 lit. c RODO.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</w:p>
    <w:p w:rsidR="00B9667A" w:rsidRDefault="00B9667A" w:rsidP="00B9667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załączeniu:</w:t>
      </w:r>
    </w:p>
    <w:p w:rsidR="00B9667A" w:rsidRDefault="00B9667A" w:rsidP="00B9667A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Formularz oferty – do wypełnienia</w:t>
      </w: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</w:p>
    <w:p w:rsidR="00B9667A" w:rsidRDefault="00B9667A" w:rsidP="00B966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Sporządził: /-/ </w:t>
      </w:r>
      <w:r w:rsidR="00E21C49">
        <w:rPr>
          <w:rFonts w:ascii="Times New Roman" w:hAnsi="Times New Roman" w:cs="Times New Roman"/>
          <w:sz w:val="24"/>
          <w:szCs w:val="24"/>
        </w:rPr>
        <w:t>Mateusz Deringer</w:t>
      </w:r>
    </w:p>
    <w:p w:rsidR="000A7A62" w:rsidRDefault="000A7A62"/>
    <w:p w:rsidR="00590DBA" w:rsidRDefault="00590DBA"/>
    <w:p w:rsidR="00590DBA" w:rsidRDefault="00590DBA"/>
    <w:p w:rsidR="00590DBA" w:rsidRDefault="00590DBA"/>
    <w:p w:rsidR="00590DBA" w:rsidRDefault="00590DBA"/>
    <w:p w:rsidR="00590DBA" w:rsidRDefault="00590DBA"/>
    <w:p w:rsidR="00590DBA" w:rsidRDefault="00590DBA"/>
    <w:p w:rsidR="00590DBA" w:rsidRDefault="00590DBA"/>
    <w:p w:rsidR="00590DBA" w:rsidRDefault="00590DBA"/>
    <w:p w:rsidR="00590DBA" w:rsidRDefault="00590DBA"/>
    <w:p w:rsidR="00590DBA" w:rsidRDefault="00590DBA"/>
    <w:p w:rsidR="00590DBA" w:rsidRDefault="00590DBA"/>
    <w:p w:rsidR="00590DBA" w:rsidRDefault="00590DBA"/>
    <w:sectPr w:rsidR="00590DBA" w:rsidSect="000A7A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FEE" w:rsidRDefault="00C93FEE" w:rsidP="009F701A">
      <w:pPr>
        <w:spacing w:after="0" w:line="240" w:lineRule="auto"/>
      </w:pPr>
      <w:r>
        <w:separator/>
      </w:r>
    </w:p>
  </w:endnote>
  <w:endnote w:type="continuationSeparator" w:id="0">
    <w:p w:rsidR="00C93FEE" w:rsidRDefault="00C93FEE" w:rsidP="009F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FEE" w:rsidRDefault="00C93FEE" w:rsidP="009F701A">
      <w:pPr>
        <w:spacing w:after="0" w:line="240" w:lineRule="auto"/>
      </w:pPr>
      <w:r>
        <w:separator/>
      </w:r>
    </w:p>
  </w:footnote>
  <w:footnote w:type="continuationSeparator" w:id="0">
    <w:p w:rsidR="00C93FEE" w:rsidRDefault="00C93FEE" w:rsidP="009F70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76006E7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i w:val="0"/>
        <w:i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  <w:rPr>
        <w:rFonts w:cs="Times New Roman"/>
      </w:rPr>
    </w:lvl>
  </w:abstractNum>
  <w:abstractNum w:abstractNumId="3" w15:restartNumberingAfterBreak="0">
    <w:nsid w:val="63A2784A"/>
    <w:multiLevelType w:val="hybridMultilevel"/>
    <w:tmpl w:val="915E6B48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0768B"/>
    <w:multiLevelType w:val="hybridMultilevel"/>
    <w:tmpl w:val="2FC63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6C2648"/>
    <w:multiLevelType w:val="hybridMultilevel"/>
    <w:tmpl w:val="A03C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67A"/>
    <w:rsid w:val="000A7A62"/>
    <w:rsid w:val="00190DD0"/>
    <w:rsid w:val="001C0C1B"/>
    <w:rsid w:val="001D43AF"/>
    <w:rsid w:val="001E1A90"/>
    <w:rsid w:val="00364723"/>
    <w:rsid w:val="00364DFF"/>
    <w:rsid w:val="0037566F"/>
    <w:rsid w:val="004261A2"/>
    <w:rsid w:val="00433C84"/>
    <w:rsid w:val="004A173C"/>
    <w:rsid w:val="004B13A9"/>
    <w:rsid w:val="004D4B81"/>
    <w:rsid w:val="00590DBA"/>
    <w:rsid w:val="006115E5"/>
    <w:rsid w:val="00647C84"/>
    <w:rsid w:val="00685B92"/>
    <w:rsid w:val="00775506"/>
    <w:rsid w:val="007D1DD7"/>
    <w:rsid w:val="00867034"/>
    <w:rsid w:val="009425B1"/>
    <w:rsid w:val="009F701A"/>
    <w:rsid w:val="00A55A09"/>
    <w:rsid w:val="00A87B07"/>
    <w:rsid w:val="00A964AF"/>
    <w:rsid w:val="00AA40D4"/>
    <w:rsid w:val="00AF046F"/>
    <w:rsid w:val="00B40AED"/>
    <w:rsid w:val="00B93BB0"/>
    <w:rsid w:val="00B9667A"/>
    <w:rsid w:val="00C27FFA"/>
    <w:rsid w:val="00C74A6B"/>
    <w:rsid w:val="00C93A9A"/>
    <w:rsid w:val="00C93FEE"/>
    <w:rsid w:val="00CE0C7B"/>
    <w:rsid w:val="00DC41FF"/>
    <w:rsid w:val="00E21C49"/>
    <w:rsid w:val="00E64FE0"/>
    <w:rsid w:val="00E750CC"/>
    <w:rsid w:val="00E92C35"/>
    <w:rsid w:val="00EF37F7"/>
    <w:rsid w:val="00F029B8"/>
    <w:rsid w:val="00F7122F"/>
    <w:rsid w:val="00F926ED"/>
    <w:rsid w:val="00FD3C44"/>
    <w:rsid w:val="00FF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46AD1"/>
  <w15:docId w15:val="{7BCB260A-2971-4853-91C8-6556B9EA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667A"/>
    <w:pPr>
      <w:spacing w:after="160" w:line="256" w:lineRule="auto"/>
    </w:pPr>
    <w:rPr>
      <w:kern w:val="2"/>
    </w:rPr>
  </w:style>
  <w:style w:type="paragraph" w:styleId="Nagwek1">
    <w:name w:val="heading 1"/>
    <w:basedOn w:val="Normalny"/>
    <w:next w:val="Normalny"/>
    <w:link w:val="Nagwek1Znak"/>
    <w:qFormat/>
    <w:rsid w:val="00590DBA"/>
    <w:pPr>
      <w:keepNext/>
      <w:numPr>
        <w:numId w:val="3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B9667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9667A"/>
    <w:pPr>
      <w:ind w:left="720"/>
      <w:contextualSpacing/>
    </w:pPr>
  </w:style>
  <w:style w:type="paragraph" w:customStyle="1" w:styleId="Standard">
    <w:name w:val="Standard"/>
    <w:rsid w:val="00B9667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70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701A"/>
    <w:rPr>
      <w:kern w:val="2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701A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590DB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590DBA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kern w:val="0"/>
      <w:sz w:val="20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590DBA"/>
    <w:rPr>
      <w:rFonts w:ascii="Times New Roman" w:eastAsia="Calibri" w:hAnsi="Times New Roman" w:cs="Times New Roman"/>
      <w:b/>
      <w:sz w:val="20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590DBA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kern w:val="0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90DBA"/>
    <w:rPr>
      <w:rFonts w:ascii="Times New Roman" w:eastAsia="Calibri" w:hAnsi="Times New Roman" w:cs="Times New Roman"/>
      <w:b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590DBA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0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90DBA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Tekstpodstawowy21">
    <w:name w:val="Tekst podstawowy 21"/>
    <w:basedOn w:val="Normalny"/>
    <w:rsid w:val="00590DBA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590DBA"/>
    <w:pPr>
      <w:suppressAutoHyphens/>
      <w:spacing w:after="0" w:line="240" w:lineRule="auto"/>
      <w:ind w:left="426" w:hanging="426"/>
      <w:jc w:val="both"/>
    </w:pPr>
    <w:rPr>
      <w:rFonts w:ascii="Times New Roman" w:eastAsia="Calibri" w:hAnsi="Times New Roman" w:cs="Times New Roman"/>
      <w:kern w:val="0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590DBA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9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zdkrotoszy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zdkrotoszyn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pzdkrotoszy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26E94-1735-47DB-A5EF-FA94D60BC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957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Mateusz</cp:lastModifiedBy>
  <cp:revision>4</cp:revision>
  <dcterms:created xsi:type="dcterms:W3CDTF">2026-03-04T06:35:00Z</dcterms:created>
  <dcterms:modified xsi:type="dcterms:W3CDTF">2026-04-30T07:27:00Z</dcterms:modified>
</cp:coreProperties>
</file>